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255" w:rsidRPr="00812069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5DE37DCA" wp14:editId="7B5D87EB">
            <wp:simplePos x="0" y="0"/>
            <wp:positionH relativeFrom="margin">
              <wp:posOffset>41275</wp:posOffset>
            </wp:positionH>
            <wp:positionV relativeFrom="margin">
              <wp:posOffset>-145415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A1255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A1255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444E5" wp14:editId="4643EF37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A2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Schválený rozpoče</w:t>
      </w:r>
      <w:r w:rsidR="00F02C40">
        <w:rPr>
          <w:b/>
          <w:sz w:val="24"/>
          <w:szCs w:val="24"/>
        </w:rPr>
        <w:t>t DSO Hanácký venkov na rok 2018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</w:t>
      </w:r>
      <w:r w:rsidR="00F02C40">
        <w:rPr>
          <w:sz w:val="24"/>
          <w:szCs w:val="24"/>
        </w:rPr>
        <w:t>u DSO Hanácký venkov na rok 2018</w:t>
      </w:r>
      <w:r w:rsidRPr="00DD3DD9">
        <w:rPr>
          <w:sz w:val="24"/>
          <w:szCs w:val="24"/>
        </w:rPr>
        <w:t xml:space="preserve"> v li</w:t>
      </w:r>
      <w:r w:rsidR="00F02C40">
        <w:rPr>
          <w:sz w:val="24"/>
          <w:szCs w:val="24"/>
        </w:rPr>
        <w:t>stinné podobě lze nahlédnout v kanceláři DSO Hanácký venkov, Doloplazy 15, 798 26 Nezamyslice.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</w:t>
      </w:r>
      <w:r w:rsidR="00F02C40">
        <w:rPr>
          <w:sz w:val="24"/>
          <w:szCs w:val="24"/>
        </w:rPr>
        <w:t>u DSO Hanácký venkov na rok 2018</w:t>
      </w:r>
      <w:r w:rsidRPr="00DD3DD9">
        <w:rPr>
          <w:sz w:val="24"/>
          <w:szCs w:val="24"/>
        </w:rPr>
        <w:t xml:space="preserve"> v elektronické podobě lze nahlédnout na webových stránkách DSO Hanácký venkov: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</w:t>
      </w:r>
      <w:r w:rsidR="00F02C40">
        <w:rPr>
          <w:sz w:val="24"/>
          <w:szCs w:val="24"/>
        </w:rPr>
        <w:t>mení vyvěšeno:</w:t>
      </w:r>
      <w:r w:rsidR="00F02C40">
        <w:rPr>
          <w:sz w:val="24"/>
          <w:szCs w:val="24"/>
        </w:rPr>
        <w:tab/>
      </w:r>
      <w:r w:rsidR="00F02C40">
        <w:rPr>
          <w:sz w:val="24"/>
          <w:szCs w:val="24"/>
        </w:rPr>
        <w:tab/>
      </w:r>
      <w:r w:rsidR="00F02C40">
        <w:rPr>
          <w:sz w:val="24"/>
          <w:szCs w:val="24"/>
        </w:rPr>
        <w:tab/>
        <w:t>…………………………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2A1255" w:rsidRDefault="002A1255" w:rsidP="002A1255">
      <w:pPr>
        <w:jc w:val="both"/>
        <w:rPr>
          <w:sz w:val="24"/>
          <w:szCs w:val="24"/>
        </w:rPr>
      </w:pPr>
    </w:p>
    <w:p w:rsidR="002A1255" w:rsidRDefault="002A1255"/>
    <w:sectPr w:rsidR="002A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55"/>
    <w:rsid w:val="0017270A"/>
    <w:rsid w:val="002A1255"/>
    <w:rsid w:val="00786F35"/>
    <w:rsid w:val="00BB7FF4"/>
    <w:rsid w:val="00D900A1"/>
    <w:rsid w:val="00F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7545-88DE-4502-901E-C83E6B35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1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Tomas Zmeskal</cp:lastModifiedBy>
  <cp:revision>2</cp:revision>
  <dcterms:created xsi:type="dcterms:W3CDTF">2017-12-13T07:03:00Z</dcterms:created>
  <dcterms:modified xsi:type="dcterms:W3CDTF">2017-12-13T07:03:00Z</dcterms:modified>
</cp:coreProperties>
</file>